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82" w:rsidRDefault="0083788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37882" w:rsidRDefault="00837882">
      <w:pPr>
        <w:pStyle w:val="ConsPlusNormal"/>
        <w:jc w:val="both"/>
        <w:outlineLvl w:val="0"/>
      </w:pPr>
    </w:p>
    <w:p w:rsidR="00837882" w:rsidRDefault="00837882">
      <w:pPr>
        <w:pStyle w:val="ConsPlusTitle"/>
        <w:jc w:val="center"/>
        <w:outlineLvl w:val="0"/>
      </w:pPr>
      <w:r>
        <w:t>ПРАВИТЕЛЬСТВО ЧЕЛЯБИНСКОЙ ОБЛАСТИ</w:t>
      </w:r>
    </w:p>
    <w:p w:rsidR="00837882" w:rsidRDefault="00837882">
      <w:pPr>
        <w:pStyle w:val="ConsPlusTitle"/>
        <w:jc w:val="both"/>
      </w:pPr>
    </w:p>
    <w:p w:rsidR="00837882" w:rsidRDefault="00837882">
      <w:pPr>
        <w:pStyle w:val="ConsPlusTitle"/>
        <w:jc w:val="center"/>
      </w:pPr>
      <w:r>
        <w:t>ПОСТАНОВЛЕНИЕ</w:t>
      </w:r>
    </w:p>
    <w:p w:rsidR="00837882" w:rsidRDefault="00837882">
      <w:pPr>
        <w:pStyle w:val="ConsPlusTitle"/>
        <w:jc w:val="center"/>
      </w:pPr>
      <w:r>
        <w:t>от 12 октября 2020 г. N 506-П</w:t>
      </w:r>
    </w:p>
    <w:p w:rsidR="00837882" w:rsidRDefault="00837882">
      <w:pPr>
        <w:pStyle w:val="ConsPlusTitle"/>
        <w:jc w:val="both"/>
      </w:pPr>
    </w:p>
    <w:p w:rsidR="00837882" w:rsidRDefault="00837882">
      <w:pPr>
        <w:pStyle w:val="ConsPlusTitle"/>
        <w:jc w:val="center"/>
      </w:pPr>
      <w:r>
        <w:t>О Порядке назначения и выплаты государственной социальной</w:t>
      </w:r>
    </w:p>
    <w:p w:rsidR="00837882" w:rsidRDefault="00837882">
      <w:pPr>
        <w:pStyle w:val="ConsPlusTitle"/>
        <w:jc w:val="center"/>
      </w:pPr>
      <w:r>
        <w:t>помощи в виде единовременного социального пособия</w:t>
      </w:r>
    </w:p>
    <w:p w:rsidR="00837882" w:rsidRDefault="00837882">
      <w:pPr>
        <w:pStyle w:val="ConsPlusNormal"/>
        <w:jc w:val="both"/>
      </w:pPr>
    </w:p>
    <w:p w:rsidR="00837882" w:rsidRDefault="00837882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 государственной социальной помощи" и </w:t>
      </w:r>
      <w:hyperlink r:id="rId7" w:history="1">
        <w:r>
          <w:rPr>
            <w:color w:val="0000FF"/>
          </w:rPr>
          <w:t>Закона</w:t>
        </w:r>
      </w:hyperlink>
      <w:r>
        <w:t xml:space="preserve"> Челябинской области "О государственной социальной помощи в Челябинской области" Правительство Челябинской области</w:t>
      </w:r>
    </w:p>
    <w:p w:rsidR="00837882" w:rsidRDefault="00837882">
      <w:pPr>
        <w:pStyle w:val="ConsPlusNormal"/>
        <w:spacing w:before="220"/>
        <w:ind w:firstLine="540"/>
        <w:jc w:val="both"/>
      </w:pPr>
      <w:r>
        <w:t>ПОСТАНОВЛЯЕТ:</w:t>
      </w:r>
    </w:p>
    <w:p w:rsidR="00837882" w:rsidRDefault="00837882">
      <w:pPr>
        <w:pStyle w:val="ConsPlusNormal"/>
        <w:jc w:val="both"/>
      </w:pPr>
    </w:p>
    <w:p w:rsidR="00837882" w:rsidRDefault="0083788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назначения и выплаты государственной социальной помощи в виде единовременного социального пособия.</w:t>
      </w:r>
    </w:p>
    <w:p w:rsidR="00837882" w:rsidRDefault="00837882">
      <w:pPr>
        <w:pStyle w:val="ConsPlusNormal"/>
        <w:jc w:val="both"/>
      </w:pPr>
    </w:p>
    <w:p w:rsidR="00837882" w:rsidRDefault="00837882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опубликованию.</w:t>
      </w:r>
    </w:p>
    <w:p w:rsidR="00837882" w:rsidRDefault="00837882">
      <w:pPr>
        <w:pStyle w:val="ConsPlusNormal"/>
        <w:jc w:val="both"/>
      </w:pPr>
    </w:p>
    <w:p w:rsidR="00837882" w:rsidRDefault="00837882">
      <w:pPr>
        <w:pStyle w:val="ConsPlusNormal"/>
        <w:jc w:val="right"/>
      </w:pPr>
      <w:r>
        <w:t>Председатель</w:t>
      </w:r>
    </w:p>
    <w:p w:rsidR="00837882" w:rsidRDefault="00837882">
      <w:pPr>
        <w:pStyle w:val="ConsPlusNormal"/>
        <w:jc w:val="right"/>
      </w:pPr>
      <w:r>
        <w:t>Правительства</w:t>
      </w:r>
    </w:p>
    <w:p w:rsidR="00837882" w:rsidRDefault="00837882">
      <w:pPr>
        <w:pStyle w:val="ConsPlusNormal"/>
        <w:jc w:val="right"/>
      </w:pPr>
      <w:r>
        <w:t>Челябинской области</w:t>
      </w:r>
    </w:p>
    <w:p w:rsidR="00837882" w:rsidRDefault="00837882">
      <w:pPr>
        <w:pStyle w:val="ConsPlusNormal"/>
        <w:jc w:val="right"/>
      </w:pPr>
      <w:r>
        <w:t>А.Л.ТЕКСЛЕР</w:t>
      </w:r>
    </w:p>
    <w:p w:rsidR="00837882" w:rsidRDefault="00837882">
      <w:pPr>
        <w:pStyle w:val="ConsPlusNormal"/>
        <w:jc w:val="both"/>
      </w:pPr>
    </w:p>
    <w:p w:rsidR="00837882" w:rsidRDefault="00837882">
      <w:pPr>
        <w:pStyle w:val="ConsPlusNormal"/>
        <w:jc w:val="both"/>
      </w:pPr>
    </w:p>
    <w:p w:rsidR="00837882" w:rsidRDefault="00837882">
      <w:pPr>
        <w:pStyle w:val="ConsPlusNormal"/>
        <w:jc w:val="both"/>
      </w:pPr>
    </w:p>
    <w:p w:rsidR="00837882" w:rsidRDefault="00837882">
      <w:pPr>
        <w:pStyle w:val="ConsPlusNormal"/>
        <w:jc w:val="both"/>
      </w:pPr>
    </w:p>
    <w:p w:rsidR="00837882" w:rsidRDefault="00837882">
      <w:pPr>
        <w:pStyle w:val="ConsPlusNormal"/>
        <w:jc w:val="both"/>
      </w:pPr>
    </w:p>
    <w:p w:rsidR="00837882" w:rsidRDefault="00837882">
      <w:pPr>
        <w:pStyle w:val="ConsPlusNormal"/>
        <w:jc w:val="right"/>
        <w:outlineLvl w:val="0"/>
      </w:pPr>
      <w:r>
        <w:t>Утвержден</w:t>
      </w:r>
    </w:p>
    <w:p w:rsidR="00837882" w:rsidRDefault="00837882">
      <w:pPr>
        <w:pStyle w:val="ConsPlusNormal"/>
        <w:jc w:val="right"/>
      </w:pPr>
      <w:r>
        <w:t>постановлением</w:t>
      </w:r>
    </w:p>
    <w:p w:rsidR="00837882" w:rsidRDefault="00837882">
      <w:pPr>
        <w:pStyle w:val="ConsPlusNormal"/>
        <w:jc w:val="right"/>
      </w:pPr>
      <w:r>
        <w:t>Правительства</w:t>
      </w:r>
    </w:p>
    <w:p w:rsidR="00837882" w:rsidRDefault="00837882">
      <w:pPr>
        <w:pStyle w:val="ConsPlusNormal"/>
        <w:jc w:val="right"/>
      </w:pPr>
      <w:r>
        <w:t>Челябинской области</w:t>
      </w:r>
    </w:p>
    <w:p w:rsidR="00837882" w:rsidRDefault="00837882">
      <w:pPr>
        <w:pStyle w:val="ConsPlusNormal"/>
        <w:jc w:val="right"/>
      </w:pPr>
      <w:r>
        <w:t>от 12 октября 2020 г. N 506-П</w:t>
      </w:r>
    </w:p>
    <w:p w:rsidR="00837882" w:rsidRDefault="00837882">
      <w:pPr>
        <w:pStyle w:val="ConsPlusNormal"/>
        <w:jc w:val="both"/>
      </w:pPr>
    </w:p>
    <w:p w:rsidR="00837882" w:rsidRDefault="00837882">
      <w:pPr>
        <w:pStyle w:val="ConsPlusTitle"/>
        <w:jc w:val="center"/>
      </w:pPr>
      <w:bookmarkStart w:id="0" w:name="P31"/>
      <w:bookmarkEnd w:id="0"/>
      <w:r>
        <w:t>Порядок</w:t>
      </w:r>
    </w:p>
    <w:p w:rsidR="00837882" w:rsidRDefault="00837882">
      <w:pPr>
        <w:pStyle w:val="ConsPlusTitle"/>
        <w:jc w:val="center"/>
      </w:pPr>
      <w:r>
        <w:t>назначения и выплаты государственной социальной помощи</w:t>
      </w:r>
    </w:p>
    <w:p w:rsidR="00837882" w:rsidRDefault="00837882">
      <w:pPr>
        <w:pStyle w:val="ConsPlusTitle"/>
        <w:jc w:val="center"/>
      </w:pPr>
      <w:r>
        <w:t>в виде единовременного социального пособия</w:t>
      </w:r>
    </w:p>
    <w:p w:rsidR="00837882" w:rsidRDefault="00837882">
      <w:pPr>
        <w:pStyle w:val="ConsPlusNormal"/>
        <w:jc w:val="both"/>
      </w:pPr>
    </w:p>
    <w:p w:rsidR="00837882" w:rsidRDefault="00837882">
      <w:pPr>
        <w:pStyle w:val="ConsPlusNormal"/>
        <w:ind w:firstLine="540"/>
        <w:jc w:val="both"/>
      </w:pPr>
      <w:r>
        <w:t xml:space="preserve">1. Настоящий Порядок назначения и выплаты государственной социальной помощи в виде единовременного социального пособия разработан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помощи", </w:t>
      </w:r>
      <w:hyperlink r:id="rId9" w:history="1">
        <w:r>
          <w:rPr>
            <w:color w:val="0000FF"/>
          </w:rPr>
          <w:t>Законом</w:t>
        </w:r>
      </w:hyperlink>
      <w:r>
        <w:t xml:space="preserve"> Челябинской области от 02.07.2020 г. N 187-ЗО "О государственной социальной помощи в Челябинской области" и определяет порядок назначения и выплаты государственной социальной помощи в виде единовременного социального пособия (далее именуется - единовременное социальное пособие) проживающим в Челябинской области малоимущим семьям, малоимущим одиноко проживающим гражданам (далее именуются - заявители).</w:t>
      </w:r>
    </w:p>
    <w:p w:rsidR="00837882" w:rsidRDefault="00837882">
      <w:pPr>
        <w:pStyle w:val="ConsPlusNormal"/>
        <w:spacing w:before="220"/>
        <w:ind w:firstLine="540"/>
        <w:jc w:val="both"/>
      </w:pPr>
      <w:r>
        <w:t xml:space="preserve">2. Для принятия органом социальной защиты населения решения о назначении единовременного социального пособия заявитель представляет в форме электронного документа либо письменной форме в орган социальной защиты населения по месту жительства или месту пребывания либо через многофункциональный центр предоставления государственных и </w:t>
      </w:r>
      <w:r>
        <w:lastRenderedPageBreak/>
        <w:t>муниципальных услуг следующие документы:</w:t>
      </w:r>
    </w:p>
    <w:p w:rsidR="00837882" w:rsidRDefault="00837882">
      <w:pPr>
        <w:pStyle w:val="ConsPlusNormal"/>
        <w:spacing w:before="220"/>
        <w:ind w:firstLine="540"/>
        <w:jc w:val="both"/>
      </w:pPr>
      <w:r>
        <w:t xml:space="preserve">заявление гражданина от себя лично (для малоимущих одиноко проживающих граждан) или от имени своей семьи либо заявление опекуна, попечителя или другого законного представителя гражданина (далее именуется - заявление), в котором указываются сведения о составе семьи, доходах и принадлежащем ему (его семье) имуществе на праве собственности, а также сведения о получении государственной социальной помощи в виде предоставления социальных услуг в соответствии с </w:t>
      </w:r>
      <w:hyperlink r:id="rId10" w:history="1">
        <w:r>
          <w:rPr>
            <w:color w:val="0000FF"/>
          </w:rPr>
          <w:t>главой 2</w:t>
        </w:r>
      </w:hyperlink>
      <w:r>
        <w:t xml:space="preserve"> Федерального закона от 17 июля 1999 года N 178-ФЗ "О государственной социальной помощи". Форма заявления утверждается Министерством социальных отношений Челябинской области;</w:t>
      </w:r>
    </w:p>
    <w:p w:rsidR="00837882" w:rsidRDefault="00837882">
      <w:pPr>
        <w:pStyle w:val="ConsPlusNormal"/>
        <w:spacing w:before="220"/>
        <w:ind w:firstLine="540"/>
        <w:jc w:val="both"/>
      </w:pPr>
      <w:r>
        <w:t>копию документа, удостоверяющего личность заявителя;</w:t>
      </w:r>
    </w:p>
    <w:p w:rsidR="00837882" w:rsidRDefault="00837882">
      <w:pPr>
        <w:pStyle w:val="ConsPlusNormal"/>
        <w:spacing w:before="220"/>
        <w:ind w:firstLine="540"/>
        <w:jc w:val="both"/>
      </w:pPr>
      <w:r>
        <w:t>документы, подтверждающие доход семьи (одиноко проживающего гражданина) за три последних календарных месяца, предшествующих месяцу подачи заявления, либо документы, подтверждающие отсутствие дохода.</w:t>
      </w:r>
    </w:p>
    <w:p w:rsidR="00837882" w:rsidRDefault="00837882">
      <w:pPr>
        <w:pStyle w:val="ConsPlusNormal"/>
        <w:spacing w:before="220"/>
        <w:ind w:firstLine="540"/>
        <w:jc w:val="both"/>
      </w:pPr>
      <w:r>
        <w:t xml:space="preserve">Доходы семьи заявителя учитываются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и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августа 2003 г.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837882" w:rsidRDefault="00837882">
      <w:pPr>
        <w:pStyle w:val="ConsPlusNormal"/>
        <w:spacing w:before="220"/>
        <w:ind w:firstLine="540"/>
        <w:jc w:val="both"/>
      </w:pPr>
      <w:r>
        <w:t>Заявление регистрируется в день обращения заявителя и представления им необходимых документов.</w:t>
      </w:r>
    </w:p>
    <w:p w:rsidR="00837882" w:rsidRDefault="00837882">
      <w:pPr>
        <w:pStyle w:val="ConsPlusNormal"/>
        <w:spacing w:before="220"/>
        <w:ind w:firstLine="540"/>
        <w:jc w:val="both"/>
      </w:pPr>
      <w:bookmarkStart w:id="1" w:name="P42"/>
      <w:bookmarkEnd w:id="1"/>
      <w:r>
        <w:t>3. Сведения, указанные в заявлении, подтверждаются посредством дополнительной проверки (комиссионного обследования), проводимой органом социальной защиты населения.</w:t>
      </w:r>
    </w:p>
    <w:p w:rsidR="00837882" w:rsidRDefault="00837882">
      <w:pPr>
        <w:pStyle w:val="ConsPlusNormal"/>
        <w:spacing w:before="220"/>
        <w:ind w:firstLine="540"/>
        <w:jc w:val="both"/>
      </w:pPr>
      <w:r>
        <w:t>Заявитель вправе представить документы, подтверждающие сведения, указанные им в заявлении, самостоятельно.</w:t>
      </w:r>
    </w:p>
    <w:p w:rsidR="00837882" w:rsidRDefault="00837882">
      <w:pPr>
        <w:pStyle w:val="ConsPlusNormal"/>
        <w:spacing w:before="220"/>
        <w:ind w:firstLine="540"/>
        <w:jc w:val="both"/>
      </w:pPr>
      <w:r>
        <w:t>4. Основанием для отказа в назначении единовременного социального пособия является представление заявителем неполных и (или) недостоверных сведений о составе семьи, доходах и принадлежащем ему (его семье) имуществе на праве собственности.</w:t>
      </w:r>
    </w:p>
    <w:p w:rsidR="00837882" w:rsidRDefault="00837882">
      <w:pPr>
        <w:pStyle w:val="ConsPlusNormal"/>
        <w:spacing w:before="220"/>
        <w:ind w:firstLine="540"/>
        <w:jc w:val="both"/>
      </w:pPr>
      <w:r>
        <w:t xml:space="preserve">5. Орган социальной защиты населения по месту жительства или месту пребывания заявителя для рассмотрения вопросов о назначении единовременного социального пособия создает комиссию (далее именуется - Комиссия), которая в течение 10 дней после обращения заявителя и представления им необходимых документов либо в течение 10 дней со дня окончания дополнительной проверки (комиссионного обследования), предусмотренной </w:t>
      </w:r>
      <w:hyperlink w:anchor="P42" w:history="1">
        <w:r>
          <w:rPr>
            <w:color w:val="0000FF"/>
          </w:rPr>
          <w:t>пунктом 3</w:t>
        </w:r>
      </w:hyperlink>
      <w:r>
        <w:t xml:space="preserve"> настоящего Порядка, но не позднее чем через 30 дней после обращения заявителя и представления им необходимых документов (в случае проведения такой проверки (комиссионного обследования), рассматривает представленные заявителем документы и принимает решение о назначении и размере единовременного социального пособия, в пределах, установленных </w:t>
      </w:r>
      <w:hyperlink r:id="rId13" w:history="1">
        <w:r>
          <w:rPr>
            <w:color w:val="0000FF"/>
          </w:rPr>
          <w:t>Законом</w:t>
        </w:r>
      </w:hyperlink>
      <w:r>
        <w:t xml:space="preserve"> Челябинской области от 02.07.2020 г. N 187-ЗО "О государственной социальной помощи в Челябинской области", либо об отказе в назначении единовременного социального пособия (далее именуется - решение). Решение органа социальной защиты населения по месту жительства или месту пребывания заявителя оформляется протоколом Комиссии.</w:t>
      </w:r>
    </w:p>
    <w:p w:rsidR="00837882" w:rsidRDefault="00837882">
      <w:pPr>
        <w:pStyle w:val="ConsPlusNormal"/>
        <w:spacing w:before="220"/>
        <w:ind w:firstLine="540"/>
        <w:jc w:val="both"/>
      </w:pPr>
      <w:r>
        <w:t xml:space="preserve">6. Уведомление о назначении единовременного социального пособия или об отказе в его назначении направляется в письменной форме заявителю органом социальной защиты населения по месту жительства или месту пребывания заявителя не позднее чем через 10 дней после </w:t>
      </w:r>
      <w:r>
        <w:lastRenderedPageBreak/>
        <w:t>обращения заявителя и представления им необходимых документов. При необходимости проведения дополнительной проверки (комиссионного обследования) органом социальной защиты населения представленных заявителем сведений о доходах семьи (одиноко проживающего гражданина) орган социальной защиты населения направляет в указанный срок предварительный ответ с уведомлением о проведении дополнительной проверки. В таком случае окончательный ответ должен быть дан заявителю не позднее чем через 30 дней после подачи заявления.</w:t>
      </w:r>
    </w:p>
    <w:p w:rsidR="00837882" w:rsidRDefault="00837882">
      <w:pPr>
        <w:pStyle w:val="ConsPlusNormal"/>
        <w:spacing w:before="220"/>
        <w:ind w:firstLine="540"/>
        <w:jc w:val="both"/>
      </w:pPr>
      <w:r>
        <w:t>7. Основанием для выплаты единовременного социального пособия является решение органа социальной защиты населения по месту жительства или месту пребывания заявителя о назначении и размере единовременного социального пособия.</w:t>
      </w:r>
    </w:p>
    <w:p w:rsidR="00837882" w:rsidRDefault="00837882">
      <w:pPr>
        <w:pStyle w:val="ConsPlusNormal"/>
        <w:spacing w:before="220"/>
        <w:ind w:firstLine="540"/>
        <w:jc w:val="both"/>
      </w:pPr>
      <w:r>
        <w:t>8. Орган социальной защиты населения по месту жительства или месту пребывания заявителя формирует электронные реестры для зачисления денежных средств на счета заявителей в кредитных организациях или для выплаты денежных средств через организации федеральной почтовой связи, иные организации, осуществляющие доставку пенсии, по выбору заявителя (информация о способе выплаты единовременного социального пособия указывается в заявлении) и направляет сформированные электронные реестры в Министерство социальных отношений Челябинской области.</w:t>
      </w:r>
    </w:p>
    <w:p w:rsidR="00837882" w:rsidRDefault="00837882">
      <w:pPr>
        <w:pStyle w:val="ConsPlusNormal"/>
        <w:spacing w:before="220"/>
        <w:ind w:firstLine="540"/>
        <w:jc w:val="both"/>
      </w:pPr>
      <w:r>
        <w:t>Министерство социальных отношений Челябинской области организует перечисление единовременного социального пособия заявителям на счета, открытые им в кредитных организациях, или через организации федеральной почтовой связи, иные организации, осуществляющие доставку пенсии.</w:t>
      </w:r>
    </w:p>
    <w:p w:rsidR="00837882" w:rsidRDefault="00837882">
      <w:pPr>
        <w:pStyle w:val="ConsPlusNormal"/>
        <w:spacing w:before="220"/>
        <w:ind w:firstLine="540"/>
        <w:jc w:val="both"/>
      </w:pPr>
      <w:r>
        <w:t>Осуществление выплаты единовременного социального пособия заявителям производится не позднее 26-го числа месяца, следующего за месяцем назначения единовременного социального пособия.</w:t>
      </w:r>
    </w:p>
    <w:p w:rsidR="00837882" w:rsidRDefault="00837882">
      <w:pPr>
        <w:pStyle w:val="ConsPlusNormal"/>
        <w:spacing w:before="220"/>
        <w:ind w:firstLine="540"/>
        <w:jc w:val="both"/>
      </w:pPr>
      <w:r>
        <w:t>9. Финансирование расходов на доставку и пересылку единовременного социального пособия заявителям, а также оплату услуг кредитных организаций по зачислению денежных средств на счета заявителей, открытые в кредитных организациях, производится в размере не более чем 1,5 процента выплаченных сумм единовременного социального пособия без учета налога на добавленную стоимость.</w:t>
      </w:r>
    </w:p>
    <w:p w:rsidR="00837882" w:rsidRDefault="00837882">
      <w:pPr>
        <w:pStyle w:val="ConsPlusNormal"/>
        <w:jc w:val="both"/>
      </w:pPr>
    </w:p>
    <w:p w:rsidR="00837882" w:rsidRDefault="00837882">
      <w:pPr>
        <w:pStyle w:val="ConsPlusNormal"/>
        <w:jc w:val="both"/>
      </w:pPr>
    </w:p>
    <w:p w:rsidR="00837882" w:rsidRDefault="008378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5455" w:rsidRDefault="00837882">
      <w:bookmarkStart w:id="2" w:name="_GoBack"/>
      <w:bookmarkEnd w:id="2"/>
    </w:p>
    <w:sectPr w:rsidR="00845455" w:rsidSect="005A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82"/>
    <w:rsid w:val="00837882"/>
    <w:rsid w:val="00EE213D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7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78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7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78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38C4860793167E0FEE5090D47EBF2519179993C44B598D90112BAB57036CA552F067BFDD00412E1855B65B1299C990F842F7579Dt2m8F" TargetMode="External"/><Relationship Id="rId13" Type="http://schemas.openxmlformats.org/officeDocument/2006/relationships/hyperlink" Target="consultantplus://offline/ref=2138C4860793167E0FEE5086D712E02E1319C09FC04552DFC94C2DFC08536AF012B061EA8A471F774914FD561182D590F9t5m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38C4860793167E0FEE5086D712E02E1319C09FC04552DFC94C2DFC08536AF012B061EA9847477B4911E3571B9783C1BF09F8579A376875885E2CDCt3mEF" TargetMode="External"/><Relationship Id="rId12" Type="http://schemas.openxmlformats.org/officeDocument/2006/relationships/hyperlink" Target="consultantplus://offline/ref=2138C4860793167E0FEE5090D47EBF2519179B9AC744598D90112BAB57036CA540F03FB3DB06547A4A0FE15610t9m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8C4860793167E0FEE5090D47EBF2519179993C44B598D90112BAB57036CA552F067BFDD00412E1855B65B1299C990F842F7579Dt2m8F" TargetMode="External"/><Relationship Id="rId11" Type="http://schemas.openxmlformats.org/officeDocument/2006/relationships/hyperlink" Target="consultantplus://offline/ref=2138C4860793167E0FEE5090D47EBF2519179B9AC94E598D90112BAB57036CA540F03FB3DB06547A4A0FE15610t9mD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38C4860793167E0FEE5090D47EBF2519179993C44B598D90112BAB57036CA552F067BFD2081E2B0D44EE561782D793E55EF555t9m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38C4860793167E0FEE5086D712E02E1319C09FC04552DFC94C2DFC08536AF012B061EA9847477B4911E3571B9783C1BF09F8579A376875885E2CDCt3m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SUBS3</dc:creator>
  <cp:lastModifiedBy>SUBS3</cp:lastModifiedBy>
  <cp:revision>1</cp:revision>
  <dcterms:created xsi:type="dcterms:W3CDTF">2021-03-05T05:38:00Z</dcterms:created>
  <dcterms:modified xsi:type="dcterms:W3CDTF">2021-03-05T05:39:00Z</dcterms:modified>
</cp:coreProperties>
</file>